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0"/>
      </w:tblGrid>
      <w:tr w14:paraId="141C7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0A0A20"/>
            <w:tcMar>
              <w:top w:w="70" w:type="dxa"/>
              <w:left w:w="240" w:type="dxa"/>
              <w:bottom w:w="70" w:type="dxa"/>
              <w:right w:w="110" w:type="dxa"/>
            </w:tcMar>
            <w:vAlign w:val="center"/>
          </w:tcPr>
          <w:p w14:paraId="4C5C373C">
            <w:pPr>
              <w:spacing w:before="140" w:after="1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855F7"/>
                <w:sz w:val="20"/>
                <w:szCs w:val="20"/>
              </w:rPr>
              <w:t>aoni AI Hub  ·  应用生态</w:t>
            </w:r>
          </w:p>
          <w:p w14:paraId="6884909C">
            <w:pPr>
              <w:spacing w:before="10" w:after="1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40"/>
                <w:szCs w:val="40"/>
              </w:rPr>
              <w:t>智能体应用上架信息收集表</w:t>
            </w:r>
          </w:p>
          <w:p w14:paraId="3DB13B3E">
            <w:pPr>
              <w:spacing w:before="10" w:after="14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94A3B8"/>
                <w:sz w:val="16"/>
                <w:szCs w:val="16"/>
              </w:rPr>
              <w:t>Agent Application Onboarding Form  ·  hub.aoniai.cc   · 2026年</w:t>
            </w:r>
          </w:p>
        </w:tc>
      </w:tr>
    </w:tbl>
    <w:p w14:paraId="0185EF63">
      <w:pPr>
        <w:spacing w:before="12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0"/>
      </w:tblGrid>
      <w:tr w14:paraId="44EE2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200" w:type="dxa"/>
              <w:bottom w:w="70" w:type="dxa"/>
              <w:right w:w="200" w:type="dxa"/>
            </w:tcMar>
            <w:vAlign w:val="center"/>
          </w:tcPr>
          <w:p w14:paraId="30BF9081">
            <w:pPr>
              <w:spacing w:before="50" w:after="4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7C3AED"/>
                <w:sz w:val="18"/>
                <w:szCs w:val="18"/>
              </w:rPr>
              <w:t>填写说明：</w:t>
            </w:r>
          </w:p>
          <w:p w14:paraId="39F446A7">
            <w:pPr>
              <w:spacing w:before="20" w:after="2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1E293B"/>
                <w:sz w:val="17"/>
                <w:szCs w:val="17"/>
              </w:rPr>
              <w:t>1. 本表字段与奥尼 AI Hub（hub.aoniai.cc）后台完全一致，填写后我们可直接录入上架，标 * 为必填项；</w:t>
            </w:r>
          </w:p>
          <w:p w14:paraId="00DF3516">
            <w:pPr>
              <w:spacing w:before="20" w:after="2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1E293B"/>
                <w:sz w:val="17"/>
                <w:szCs w:val="17"/>
              </w:rPr>
              <w:t>2. 「部署方式」「使用说明」两栏支持 Markdown 格式，可直接粘贴 GitHub README 中的相应内容；</w:t>
            </w:r>
          </w:p>
          <w:p w14:paraId="34A00E80">
            <w:pPr>
              <w:spacing w:before="20" w:after="2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1E293B"/>
                <w:sz w:val="17"/>
                <w:szCs w:val="17"/>
              </w:rPr>
              <w:t>3. 图标与截图请以附件形式随表发送，格式 PNG/JPEG/WebP，单张不超过 5MB；</w:t>
            </w:r>
          </w:p>
          <w:p w14:paraId="49F4E003">
            <w:pPr>
              <w:spacing w:before="20" w:after="5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1E293B"/>
                <w:sz w:val="17"/>
                <w:szCs w:val="17"/>
              </w:rPr>
              <w:t>4. 填写完成后发送至奥尼生态商务对接人，3 个工作日内完成初审并反馈上架排期。</w:t>
            </w:r>
          </w:p>
        </w:tc>
      </w:tr>
    </w:tbl>
    <w:p w14:paraId="16767FDF">
      <w:pPr>
        <w:spacing w:before="18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0"/>
      </w:tblGrid>
      <w:tr w14:paraId="73003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Borders>
              <w:top w:val="nil"/>
              <w:left w:val="nil"/>
              <w:bottom w:val="single" w:color="6366F1" w:sz="4" w:space="0"/>
              <w:right w:val="nil"/>
            </w:tcBorders>
            <w:shd w:val="clear" w:color="auto" w:fill="0C2340"/>
            <w:tcMar>
              <w:top w:w="70" w:type="dxa"/>
              <w:left w:w="160" w:type="dxa"/>
              <w:bottom w:w="70" w:type="dxa"/>
              <w:right w:w="110" w:type="dxa"/>
            </w:tcMar>
            <w:vAlign w:val="center"/>
          </w:tcPr>
          <w:p w14:paraId="736EA8F3">
            <w:pPr>
              <w:spacing w:before="40" w:after="4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</w:rPr>
              <w:t>①  基本信息</w:t>
            </w:r>
          </w:p>
        </w:tc>
      </w:tr>
    </w:tbl>
    <w:p w14:paraId="268F3BC0">
      <w:pPr>
        <w:spacing w:before="6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00"/>
        <w:gridCol w:w="7040"/>
      </w:tblGrid>
      <w:tr w14:paraId="2C39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E3B887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C2340"/>
                <w:sz w:val="18"/>
                <w:szCs w:val="18"/>
              </w:rPr>
              <w:t>应用名称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DC2626"/>
                <w:sz w:val="18"/>
                <w:szCs w:val="18"/>
              </w:rPr>
              <w:t xml:space="preserve"> *</w:t>
            </w:r>
          </w:p>
        </w:tc>
        <w:tc>
          <w:tcPr>
            <w:tcW w:w="704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864E1BA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94A3B8"/>
                <w:sz w:val="16"/>
                <w:szCs w:val="16"/>
              </w:rPr>
              <w:t>例：智能OCR识别与文件转换系统</w:t>
            </w:r>
          </w:p>
        </w:tc>
      </w:tr>
      <w:tr w14:paraId="5CA9F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6A07948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C2340"/>
                <w:sz w:val="18"/>
                <w:szCs w:val="18"/>
              </w:rPr>
              <w:t>应用描述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DC2626"/>
                <w:sz w:val="18"/>
                <w:szCs w:val="18"/>
              </w:rPr>
              <w:t xml:space="preserve"> *</w:t>
            </w:r>
          </w:p>
        </w:tc>
        <w:tc>
          <w:tcPr>
            <w:tcW w:w="704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300" w:type="dxa"/>
              <w:left w:w="110" w:type="dxa"/>
              <w:bottom w:w="300" w:type="dxa"/>
              <w:right w:w="110" w:type="dxa"/>
            </w:tcMar>
            <w:vAlign w:val="center"/>
          </w:tcPr>
          <w:p w14:paraId="4F11A9C7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94A3B8"/>
                <w:sz w:val="16"/>
                <w:szCs w:val="16"/>
              </w:rPr>
              <w:t>应用的简要描述，将显示在应用列表卡片与详情页头部</w:t>
            </w:r>
          </w:p>
        </w:tc>
      </w:tr>
      <w:tr w14:paraId="59FE7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7B616E2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C2340"/>
                <w:sz w:val="18"/>
                <w:szCs w:val="18"/>
              </w:rPr>
              <w:t>标签</w:t>
            </w:r>
          </w:p>
        </w:tc>
        <w:tc>
          <w:tcPr>
            <w:tcW w:w="704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F03E4D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94A3B8"/>
                <w:sz w:val="16"/>
                <w:szCs w:val="16"/>
              </w:rPr>
              <w:t>逗号分隔，例：ocr, document, pdf</w:t>
            </w:r>
          </w:p>
        </w:tc>
      </w:tr>
    </w:tbl>
    <w:p w14:paraId="1959131D">
      <w:pPr>
        <w:spacing w:before="18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0"/>
      </w:tblGrid>
      <w:tr w14:paraId="6D3F8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Borders>
              <w:top w:val="nil"/>
              <w:left w:val="nil"/>
              <w:bottom w:val="single" w:color="6366F1" w:sz="4" w:space="0"/>
              <w:right w:val="nil"/>
            </w:tcBorders>
            <w:shd w:val="clear" w:color="auto" w:fill="0C2340"/>
            <w:tcMar>
              <w:top w:w="70" w:type="dxa"/>
              <w:left w:w="160" w:type="dxa"/>
              <w:bottom w:w="70" w:type="dxa"/>
              <w:right w:w="110" w:type="dxa"/>
            </w:tcMar>
            <w:vAlign w:val="center"/>
          </w:tcPr>
          <w:p w14:paraId="5FA1D59F">
            <w:pPr>
              <w:spacing w:before="40" w:after="4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</w:rPr>
              <w:t>②  应用分类</w:t>
            </w:r>
          </w:p>
        </w:tc>
      </w:tr>
    </w:tbl>
    <w:p w14:paraId="1B077D42">
      <w:pPr>
        <w:spacing w:before="6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00"/>
        <w:gridCol w:w="7040"/>
      </w:tblGrid>
      <w:tr w14:paraId="55AC5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0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9BAF4F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C2340"/>
                <w:sz w:val="18"/>
                <w:szCs w:val="18"/>
              </w:rPr>
              <w:t>分类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DC2626"/>
                <w:sz w:val="18"/>
                <w:szCs w:val="18"/>
              </w:rPr>
              <w:t xml:space="preserve"> *</w:t>
            </w:r>
          </w:p>
        </w:tc>
        <w:tc>
          <w:tcPr>
            <w:tcW w:w="704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F97C737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1E293B"/>
                <w:sz w:val="17"/>
                <w:szCs w:val="17"/>
              </w:rPr>
              <w:t>☐ 办公工具    ☐ 对话聊天    ☐ 图像设计    ☐ 写作助手    ☐ 语音视频    ☐ 语言翻译</w:t>
            </w:r>
          </w:p>
        </w:tc>
      </w:tr>
      <w:tr w14:paraId="5781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EC2F205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1E293B"/>
                <w:sz w:val="18"/>
                <w:szCs w:val="18"/>
              </w:rPr>
              <w:t>　</w:t>
            </w:r>
          </w:p>
        </w:tc>
        <w:tc>
          <w:tcPr>
            <w:tcW w:w="704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05C4401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1E293B"/>
                <w:sz w:val="17"/>
                <w:szCs w:val="17"/>
              </w:rPr>
              <w:t>☐ 开发编程    ☐ 知识库    ☐ 学习教育    ☐ 医疗健康    ☐ 金融服务    ☐ 其它：______</w:t>
            </w:r>
          </w:p>
        </w:tc>
      </w:tr>
      <w:tr w14:paraId="040B4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6AB1A75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C2340"/>
                <w:sz w:val="18"/>
                <w:szCs w:val="18"/>
              </w:rPr>
              <w:t>应用类型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DC2626"/>
                <w:sz w:val="18"/>
                <w:szCs w:val="18"/>
              </w:rPr>
              <w:t xml:space="preserve"> *</w:t>
            </w:r>
          </w:p>
        </w:tc>
        <w:tc>
          <w:tcPr>
            <w:tcW w:w="704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A476836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1E293B"/>
                <w:sz w:val="17"/>
                <w:szCs w:val="17"/>
              </w:rPr>
              <w:t>☐ Web 应用    ☐ 桌面应用    ☐ 小程序    ☐ 其它</w:t>
            </w:r>
          </w:p>
        </w:tc>
      </w:tr>
    </w:tbl>
    <w:p w14:paraId="683631EA">
      <w:pPr>
        <w:spacing w:before="18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0"/>
      </w:tblGrid>
      <w:tr w14:paraId="0CBF9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Borders>
              <w:top w:val="nil"/>
              <w:left w:val="nil"/>
              <w:bottom w:val="single" w:color="6366F1" w:sz="4" w:space="0"/>
              <w:right w:val="nil"/>
            </w:tcBorders>
            <w:shd w:val="clear" w:color="auto" w:fill="0C2340"/>
            <w:tcMar>
              <w:top w:w="70" w:type="dxa"/>
              <w:left w:w="160" w:type="dxa"/>
              <w:bottom w:w="70" w:type="dxa"/>
              <w:right w:w="110" w:type="dxa"/>
            </w:tcMar>
            <w:vAlign w:val="center"/>
          </w:tcPr>
          <w:p w14:paraId="2A90F117">
            <w:pPr>
              <w:spacing w:before="40" w:after="4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</w:rPr>
              <w:t>③  图标与截图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5B4FC"/>
                <w:sz w:val="16"/>
                <w:szCs w:val="16"/>
              </w:rPr>
              <w:t xml:space="preserve">    （请以附件形式随表发送）</w:t>
            </w:r>
          </w:p>
        </w:tc>
      </w:tr>
    </w:tbl>
    <w:p w14:paraId="17D71648">
      <w:pPr>
        <w:spacing w:before="6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00"/>
        <w:gridCol w:w="7040"/>
      </w:tblGrid>
      <w:tr w14:paraId="5DD71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3554E02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C2340"/>
                <w:sz w:val="18"/>
                <w:szCs w:val="18"/>
              </w:rPr>
              <w:t>应用图标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DC2626"/>
                <w:sz w:val="18"/>
                <w:szCs w:val="18"/>
              </w:rPr>
              <w:t xml:space="preserve"> *</w:t>
            </w:r>
          </w:p>
        </w:tc>
        <w:tc>
          <w:tcPr>
            <w:tcW w:w="704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F31A990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94A3B8"/>
                <w:sz w:val="16"/>
                <w:szCs w:val="16"/>
              </w:rPr>
              <w:t>随表附 PNG/JPEG/WebP 文件，建议 512×512px、透明背景，单个不超过 5MB</w:t>
            </w:r>
          </w:p>
        </w:tc>
      </w:tr>
      <w:tr w14:paraId="37146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4B48132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C2340"/>
                <w:sz w:val="18"/>
                <w:szCs w:val="18"/>
              </w:rPr>
              <w:t>图标 URL</w:t>
            </w:r>
          </w:p>
        </w:tc>
        <w:tc>
          <w:tcPr>
            <w:tcW w:w="704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DF4131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94A3B8"/>
                <w:sz w:val="16"/>
                <w:szCs w:val="16"/>
              </w:rPr>
              <w:t>如图标已有线上地址可直接填写：https://...（与附件二选一）</w:t>
            </w:r>
          </w:p>
        </w:tc>
      </w:tr>
      <w:tr w14:paraId="34721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7216828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C2340"/>
                <w:sz w:val="18"/>
                <w:szCs w:val="18"/>
              </w:rPr>
              <w:t>应用截图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DC2626"/>
                <w:sz w:val="18"/>
                <w:szCs w:val="18"/>
              </w:rPr>
              <w:t xml:space="preserve"> *</w:t>
            </w:r>
          </w:p>
        </w:tc>
        <w:tc>
          <w:tcPr>
            <w:tcW w:w="704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54516E6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94A3B8"/>
                <w:sz w:val="16"/>
                <w:szCs w:val="16"/>
              </w:rPr>
              <w:t>随表附 3–5 张 PNG/JPEG/WebP，建议 1920×1080，突出核心界面，单张不超过 5MB</w:t>
            </w:r>
          </w:p>
        </w:tc>
      </w:tr>
    </w:tbl>
    <w:p w14:paraId="160636B5">
      <w:pPr>
        <w:spacing w:before="18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0"/>
      </w:tblGrid>
      <w:tr w14:paraId="28861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Borders>
              <w:top w:val="nil"/>
              <w:left w:val="nil"/>
              <w:bottom w:val="single" w:color="6366F1" w:sz="4" w:space="0"/>
              <w:right w:val="nil"/>
            </w:tcBorders>
            <w:shd w:val="clear" w:color="auto" w:fill="0C2340"/>
            <w:tcMar>
              <w:top w:w="70" w:type="dxa"/>
              <w:left w:w="160" w:type="dxa"/>
              <w:bottom w:w="70" w:type="dxa"/>
              <w:right w:w="110" w:type="dxa"/>
            </w:tcMar>
            <w:vAlign w:val="center"/>
          </w:tcPr>
          <w:p w14:paraId="4C57C04F">
            <w:pPr>
              <w:spacing w:before="40" w:after="4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</w:rPr>
              <w:t>④  官网地址</w:t>
            </w:r>
          </w:p>
        </w:tc>
      </w:tr>
    </w:tbl>
    <w:p w14:paraId="1C9B6DAC">
      <w:pPr>
        <w:spacing w:before="6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00"/>
        <w:gridCol w:w="7040"/>
      </w:tblGrid>
      <w:tr w14:paraId="12AF0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A794E3E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C2340"/>
                <w:sz w:val="18"/>
                <w:szCs w:val="18"/>
              </w:rPr>
              <w:t>官网地址</w:t>
            </w:r>
          </w:p>
        </w:tc>
        <w:tc>
          <w:tcPr>
            <w:tcW w:w="704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19E3954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94A3B8"/>
                <w:sz w:val="16"/>
                <w:szCs w:val="16"/>
              </w:rPr>
              <w:t>https://example.com，官网、GitHub 或产品页链接</w:t>
            </w:r>
          </w:p>
        </w:tc>
      </w:tr>
    </w:tbl>
    <w:p w14:paraId="58398C2A">
      <w:pPr>
        <w:spacing w:before="18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0"/>
      </w:tblGrid>
      <w:tr w14:paraId="61137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Borders>
              <w:top w:val="nil"/>
              <w:left w:val="nil"/>
              <w:bottom w:val="single" w:color="6366F1" w:sz="4" w:space="0"/>
              <w:right w:val="nil"/>
            </w:tcBorders>
            <w:shd w:val="clear" w:color="auto" w:fill="0C2340"/>
            <w:tcMar>
              <w:top w:w="70" w:type="dxa"/>
              <w:left w:w="160" w:type="dxa"/>
              <w:bottom w:w="70" w:type="dxa"/>
              <w:right w:w="110" w:type="dxa"/>
            </w:tcMar>
            <w:vAlign w:val="center"/>
          </w:tcPr>
          <w:p w14:paraId="0BA6DA5A">
            <w:pPr>
              <w:spacing w:before="40" w:after="4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</w:rPr>
              <w:t>⑤  部署方式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5B4FC"/>
                <w:sz w:val="16"/>
                <w:szCs w:val="16"/>
              </w:rPr>
              <w:t xml:space="preserve">    （Markdown 格式，可直接粘贴 README 内容）</w:t>
            </w:r>
          </w:p>
        </w:tc>
      </w:tr>
    </w:tbl>
    <w:p w14:paraId="6AA86F37">
      <w:pPr>
        <w:spacing w:before="6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0"/>
      </w:tblGrid>
      <w:tr w14:paraId="0B3D6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200" w:type="dxa"/>
              <w:bottom w:w="70" w:type="dxa"/>
              <w:right w:w="110" w:type="dxa"/>
            </w:tcMar>
            <w:vAlign w:val="center"/>
          </w:tcPr>
          <w:p w14:paraId="2A577D2D">
            <w:pPr>
              <w:spacing w:before="50" w:after="3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7C3AED"/>
                <w:sz w:val="16"/>
                <w:szCs w:val="16"/>
              </w:rPr>
              <w:t>格式示例：</w:t>
            </w:r>
          </w:p>
          <w:p w14:paraId="22A6A610">
            <w:pPr>
              <w:spacing w:before="10" w:after="1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64748B"/>
                <w:sz w:val="16"/>
                <w:szCs w:val="16"/>
              </w:rPr>
              <w:t>## 部署方式</w:t>
            </w:r>
          </w:p>
          <w:p w14:paraId="35EF9C2A">
            <w:pPr>
              <w:spacing w:before="10" w:after="1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64748B"/>
                <w:sz w:val="16"/>
                <w:szCs w:val="16"/>
              </w:rPr>
              <w:t>### Docker 部署</w:t>
            </w:r>
          </w:p>
          <w:p w14:paraId="2C718323">
            <w:pPr>
              <w:spacing w:before="10" w:after="1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64748B"/>
                <w:sz w:val="16"/>
                <w:szCs w:val="16"/>
              </w:rPr>
              <w:t>```bash</w:t>
            </w:r>
          </w:p>
          <w:p w14:paraId="3A0ABF92">
            <w:pPr>
              <w:spacing w:before="10" w:after="1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64748B"/>
                <w:sz w:val="16"/>
                <w:szCs w:val="16"/>
              </w:rPr>
              <w:t>docker run -d -p 8080:8080 your-image:latest</w:t>
            </w:r>
          </w:p>
          <w:p w14:paraId="01EF7178">
            <w:pPr>
              <w:spacing w:before="10" w:after="1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64748B"/>
                <w:sz w:val="16"/>
                <w:szCs w:val="16"/>
              </w:rPr>
              <w:t>```</w:t>
            </w:r>
          </w:p>
          <w:p w14:paraId="32E3ABED">
            <w:pPr>
              <w:spacing w:before="10" w:after="1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64748B"/>
                <w:sz w:val="16"/>
                <w:szCs w:val="16"/>
              </w:rPr>
              <w:t>### 本地部署</w:t>
            </w:r>
          </w:p>
          <w:p w14:paraId="27C1246D">
            <w:pPr>
              <w:spacing w:before="10" w:after="4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64748B"/>
                <w:sz w:val="16"/>
                <w:szCs w:val="16"/>
              </w:rPr>
              <w:t>...</w:t>
            </w:r>
          </w:p>
          <w:p w14:paraId="73C3F9A0">
            <w:pPr>
              <w:spacing w:before="20" w:after="5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A855F7"/>
                <w:sz w:val="15"/>
                <w:szCs w:val="15"/>
              </w:rPr>
              <w:t>提示：奥尼设备为 NVIDIA Jetson 平台（ARM64 架构），如有 aarch64 镜像请注明；如需适配请填「待技术对接」。</w:t>
            </w:r>
          </w:p>
        </w:tc>
      </w:tr>
      <w:tr w14:paraId="6D1BC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200" w:type="dxa"/>
              <w:bottom w:w="70" w:type="dxa"/>
              <w:right w:w="110" w:type="dxa"/>
            </w:tcMar>
            <w:vAlign w:val="center"/>
          </w:tcPr>
          <w:p w14:paraId="26971AA6">
            <w:pPr>
              <w:spacing w:before="400" w:after="40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94A3B8"/>
                <w:sz w:val="16"/>
                <w:szCs w:val="16"/>
              </w:rPr>
              <w:t>（请在此填写，篇幅不限）</w:t>
            </w:r>
          </w:p>
        </w:tc>
      </w:tr>
    </w:tbl>
    <w:p w14:paraId="67A5398B">
      <w:pPr>
        <w:spacing w:before="18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0"/>
      </w:tblGrid>
      <w:tr w14:paraId="7CAEB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Borders>
              <w:top w:val="nil"/>
              <w:left w:val="nil"/>
              <w:bottom w:val="single" w:color="6366F1" w:sz="4" w:space="0"/>
              <w:right w:val="nil"/>
            </w:tcBorders>
            <w:shd w:val="clear" w:color="auto" w:fill="0C2340"/>
            <w:tcMar>
              <w:top w:w="70" w:type="dxa"/>
              <w:left w:w="160" w:type="dxa"/>
              <w:bottom w:w="70" w:type="dxa"/>
              <w:right w:w="110" w:type="dxa"/>
            </w:tcMar>
            <w:vAlign w:val="center"/>
          </w:tcPr>
          <w:p w14:paraId="335886CF">
            <w:pPr>
              <w:spacing w:before="40" w:after="4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</w:rPr>
              <w:t>⑥  使用说明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5B4FC"/>
                <w:sz w:val="16"/>
                <w:szCs w:val="16"/>
              </w:rPr>
              <w:t xml:space="preserve">    （Markdown 格式，展示在应用详情页）</w:t>
            </w:r>
          </w:p>
        </w:tc>
      </w:tr>
    </w:tbl>
    <w:p w14:paraId="2F6DC08E">
      <w:pPr>
        <w:spacing w:before="6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0"/>
      </w:tblGrid>
      <w:tr w14:paraId="30717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200" w:type="dxa"/>
              <w:bottom w:w="70" w:type="dxa"/>
              <w:right w:w="110" w:type="dxa"/>
            </w:tcMar>
            <w:vAlign w:val="center"/>
          </w:tcPr>
          <w:p w14:paraId="264ADDB1">
            <w:pPr>
              <w:spacing w:before="40" w:after="4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64748B"/>
                <w:sz w:val="16"/>
                <w:szCs w:val="16"/>
              </w:rPr>
              <w:t>建议内容：核心特性与功能，分条列出，每条一句话（可参考站内 CoWork-OSS 页面「使用说明」风格）</w:t>
            </w:r>
          </w:p>
        </w:tc>
      </w:tr>
      <w:tr w14:paraId="193D6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200" w:type="dxa"/>
              <w:bottom w:w="70" w:type="dxa"/>
              <w:right w:w="110" w:type="dxa"/>
            </w:tcMar>
            <w:vAlign w:val="center"/>
          </w:tcPr>
          <w:p w14:paraId="1D711CB7">
            <w:pPr>
              <w:spacing w:before="400" w:after="40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94A3B8"/>
                <w:sz w:val="16"/>
                <w:szCs w:val="16"/>
              </w:rPr>
              <w:t>（请在此填写，篇幅不限）</w:t>
            </w:r>
          </w:p>
        </w:tc>
      </w:tr>
    </w:tbl>
    <w:p w14:paraId="37D802D9">
      <w:pPr>
        <w:spacing w:before="18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0"/>
      </w:tblGrid>
      <w:tr w14:paraId="25160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Borders>
              <w:top w:val="nil"/>
              <w:left w:val="nil"/>
              <w:bottom w:val="single" w:color="6366F1" w:sz="4" w:space="0"/>
              <w:right w:val="nil"/>
            </w:tcBorders>
            <w:shd w:val="clear" w:color="auto" w:fill="0C2340"/>
            <w:tcMar>
              <w:top w:w="70" w:type="dxa"/>
              <w:left w:w="160" w:type="dxa"/>
              <w:bottom w:w="70" w:type="dxa"/>
              <w:right w:w="110" w:type="dxa"/>
            </w:tcMar>
            <w:vAlign w:val="center"/>
          </w:tcPr>
          <w:p w14:paraId="2C8355B8">
            <w:pPr>
              <w:spacing w:before="40" w:after="4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</w:rPr>
              <w:t>⑦  联系信息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5B4FC"/>
                <w:sz w:val="16"/>
                <w:szCs w:val="16"/>
              </w:rPr>
              <w:t xml:space="preserve">    （用于上架对接与后续合作沟通）</w:t>
            </w:r>
          </w:p>
        </w:tc>
      </w:tr>
    </w:tbl>
    <w:p w14:paraId="5727282A">
      <w:pPr>
        <w:spacing w:before="6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00"/>
        <w:gridCol w:w="7040"/>
      </w:tblGrid>
      <w:tr w14:paraId="213F2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0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A8BF13C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C2340"/>
                <w:sz w:val="18"/>
                <w:szCs w:val="18"/>
              </w:rPr>
              <w:t>公司全称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DC2626"/>
                <w:sz w:val="18"/>
                <w:szCs w:val="18"/>
              </w:rPr>
              <w:t xml:space="preserve"> *</w:t>
            </w:r>
          </w:p>
        </w:tc>
        <w:tc>
          <w:tcPr>
            <w:tcW w:w="704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5EA0514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94A3B8"/>
                <w:sz w:val="16"/>
                <w:szCs w:val="16"/>
              </w:rPr>
              <w:t>营业执照名称</w:t>
            </w:r>
          </w:p>
        </w:tc>
      </w:tr>
      <w:tr w14:paraId="0FC44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C3DC5FA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C2340"/>
                <w:sz w:val="18"/>
                <w:szCs w:val="18"/>
              </w:rPr>
              <w:t>商务联系人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DC2626"/>
                <w:sz w:val="18"/>
                <w:szCs w:val="18"/>
              </w:rPr>
              <w:t xml:space="preserve"> *</w:t>
            </w:r>
          </w:p>
        </w:tc>
        <w:tc>
          <w:tcPr>
            <w:tcW w:w="704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06CEAEB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94A3B8"/>
                <w:sz w:val="16"/>
                <w:szCs w:val="16"/>
              </w:rPr>
              <w:t>姓名 / 职务 / 电话 / 邮箱 / 微信</w:t>
            </w:r>
          </w:p>
        </w:tc>
      </w:tr>
      <w:tr w14:paraId="27270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EEF0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705918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C2340"/>
                <w:sz w:val="18"/>
                <w:szCs w:val="18"/>
              </w:rPr>
              <w:t>技术对接人</w:t>
            </w:r>
          </w:p>
        </w:tc>
        <w:tc>
          <w:tcPr>
            <w:tcW w:w="7040" w:type="dxa"/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A3FA4F6">
            <w:pPr>
              <w:spacing w:before="0" w:after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/>
                <w:iCs/>
                <w:color w:val="94A3B8"/>
                <w:sz w:val="16"/>
                <w:szCs w:val="16"/>
              </w:rPr>
              <w:t>姓名 / 电话 / 邮箱（用于部署适配阶段）</w:t>
            </w:r>
          </w:p>
        </w:tc>
      </w:tr>
    </w:tbl>
    <w:p w14:paraId="4725B033">
      <w:pPr>
        <w:spacing w:before="180" w:after="0"/>
        <w:rPr>
          <w:rFonts w:hint="eastAsia" w:ascii="微软雅黑" w:hAnsi="微软雅黑" w:eastAsia="微软雅黑" w:cs="微软雅黑"/>
        </w:rPr>
      </w:pPr>
    </w:p>
    <w:tbl>
      <w:tblPr>
        <w:tblStyle w:val="11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0"/>
      </w:tblGrid>
      <w:tr w14:paraId="7B6AB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Borders>
              <w:top w:val="single" w:color="CBD5E1" w:sz="0" w:space="0"/>
              <w:left w:val="single" w:color="CBD5E1" w:sz="0" w:space="0"/>
              <w:bottom w:val="single" w:color="CBD5E1" w:sz="0" w:space="0"/>
              <w:right w:val="single" w:color="CBD5E1" w:sz="0" w:space="0"/>
            </w:tcBorders>
            <w:shd w:val="clear" w:color="auto" w:fill="0A0A20"/>
            <w:tcMar>
              <w:top w:w="70" w:type="dxa"/>
              <w:left w:w="240" w:type="dxa"/>
              <w:bottom w:w="70" w:type="dxa"/>
              <w:right w:w="110" w:type="dxa"/>
            </w:tcMar>
            <w:vAlign w:val="center"/>
          </w:tcPr>
          <w:p w14:paraId="7CFBE331">
            <w:pPr>
              <w:spacing w:before="10" w:after="1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94A3B8"/>
                <w:sz w:val="16"/>
                <w:szCs w:val="16"/>
              </w:rPr>
              <w:t>深圳奥尼电子股份有限公司（SZSE 301189）</w:t>
            </w:r>
          </w:p>
          <w:p w14:paraId="37592BD6">
            <w:pPr>
              <w:spacing w:before="10" w:after="6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94A3B8"/>
                <w:sz w:val="16"/>
                <w:szCs w:val="16"/>
              </w:rPr>
              <w:t>电话/微信：15768770270    地址：深圳市宝安区创业二路526号科创大厦B栋1001</w:t>
            </w:r>
          </w:p>
        </w:tc>
      </w:tr>
    </w:tbl>
    <w:p w14:paraId="0B573A49">
      <w:pPr>
        <w:rPr>
          <w:rFonts w:hint="eastAsia" w:ascii="微软雅黑" w:hAnsi="微软雅黑" w:eastAsia="微软雅黑" w:cs="微软雅黑"/>
        </w:rPr>
      </w:pPr>
    </w:p>
    <w:sectPr>
      <w:headerReference r:id="rId3" w:type="default"/>
      <w:footerReference r:id="rId4" w:type="default"/>
      <w:pgSz w:w="11906" w:h="16838"/>
      <w:pgMar w:top="1000" w:right="1130" w:bottom="1000" w:left="113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C082A">
    <w:pPr>
      <w:spacing w:before="40" w:after="0"/>
      <w:jc w:val="center"/>
    </w:pPr>
    <w:r>
      <w:rPr>
        <w:rFonts w:ascii="Arial" w:hAnsi="Arial" w:eastAsia="Arial" w:cs="Arial"/>
        <w:b w:val="0"/>
        <w:bCs w:val="0"/>
        <w:i w:val="0"/>
        <w:iCs w:val="0"/>
        <w:color w:val="94A3B8"/>
        <w:sz w:val="14"/>
        <w:szCs w:val="14"/>
      </w:rPr>
      <w:t xml:space="preserve">奥尼电子 AI 算力事业部 · 生态商务部  ·  第 </w:t>
    </w:r>
    <w:r>
      <w:rPr>
        <w:rFonts w:ascii="Arial" w:hAnsi="Arial" w:eastAsia="Arial" w:cs="Arial"/>
        <w:color w:val="94A3B8"/>
        <w:sz w:val="14"/>
        <w:szCs w:val="14"/>
      </w:rPr>
      <w:fldChar w:fldCharType="begin"/>
    </w:r>
    <w:r>
      <w:rPr>
        <w:rFonts w:ascii="Arial" w:hAnsi="Arial" w:eastAsia="Arial" w:cs="Arial"/>
        <w:color w:val="94A3B8"/>
        <w:sz w:val="14"/>
        <w:szCs w:val="14"/>
      </w:rPr>
      <w:instrText xml:space="preserve">PAGE</w:instrText>
    </w:r>
    <w:r>
      <w:rPr>
        <w:rFonts w:ascii="Arial" w:hAnsi="Arial" w:eastAsia="Arial" w:cs="Arial"/>
        <w:color w:val="94A3B8"/>
        <w:sz w:val="14"/>
        <w:szCs w:val="14"/>
      </w:rPr>
      <w:fldChar w:fldCharType="separate"/>
    </w:r>
    <w:r>
      <w:rPr>
        <w:rFonts w:ascii="Arial" w:hAnsi="Arial" w:eastAsia="Arial" w:cs="Arial"/>
        <w:color w:val="94A3B8"/>
        <w:sz w:val="14"/>
        <w:szCs w:val="14"/>
      </w:rPr>
      <w:fldChar w:fldCharType="end"/>
    </w:r>
    <w:r>
      <w:rPr>
        <w:rFonts w:ascii="Arial" w:hAnsi="Arial" w:eastAsia="Arial" w:cs="Arial"/>
        <w:b w:val="0"/>
        <w:bCs w:val="0"/>
        <w:i w:val="0"/>
        <w:iCs w:val="0"/>
        <w:color w:val="94A3B8"/>
        <w:sz w:val="14"/>
        <w:szCs w:val="14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228D5">
    <w:pPr>
      <w:spacing w:before="0" w:after="40"/>
      <w:jc w:val="left"/>
    </w:pPr>
    <w:r>
      <w:rPr>
        <w:rFonts w:ascii="Arial" w:hAnsi="Arial" w:eastAsia="Arial" w:cs="Arial"/>
        <w:b w:val="0"/>
        <w:bCs w:val="0"/>
        <w:i w:val="0"/>
        <w:iCs w:val="0"/>
        <w:color w:val="94A3B8"/>
        <w:sz w:val="14"/>
        <w:szCs w:val="14"/>
      </w:rPr>
      <w:t>aoni AI Hub 应用上架信息收集表  ·  hub.aoniai.cc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53D96C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color w:val="1E293B"/>
      <w:sz w:val="20"/>
      <w:szCs w:val="20"/>
    </w:rPr>
  </w:style>
  <w:style w:type="paragraph" w:styleId="2">
    <w:name w:val="heading 1"/>
    <w:next w:val="1"/>
    <w:qFormat/>
    <w:uiPriority w:val="0"/>
    <w:rPr>
      <w:rFonts w:ascii="Arial" w:hAnsi="Arial" w:eastAsia="Arial" w:cs="Arial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Arial" w:hAnsi="Arial" w:eastAsia="Arial" w:cs="Arial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0"/>
      <w:szCs w:val="20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0"/>
      <w:szCs w:val="20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0"/>
      <w:szCs w:val="20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Arial" w:hAnsi="Arial" w:eastAsia="Arial" w:cs="Arial"/>
      <w:color w:val="1E293B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Arial" w:hAnsi="Arial" w:eastAsia="Arial" w:cs="Arial"/>
      <w:color w:val="1E293B"/>
      <w:sz w:val="20"/>
      <w:szCs w:val="20"/>
    </w:rPr>
  </w:style>
  <w:style w:type="paragraph" w:styleId="10">
    <w:name w:val="Title"/>
    <w:qFormat/>
    <w:uiPriority w:val="0"/>
    <w:rPr>
      <w:rFonts w:ascii="Arial" w:hAnsi="Arial" w:eastAsia="Arial" w:cs="Arial"/>
      <w:color w:val="1E293B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Arial" w:hAnsi="Arial" w:eastAsia="Arial" w:cs="Arial"/>
      <w:color w:val="1E293B"/>
      <w:sz w:val="20"/>
      <w:szCs w:val="20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763</Words>
  <Characters>1091</Characters>
  <TotalTime>3</TotalTime>
  <ScaleCrop>false</ScaleCrop>
  <LinksUpToDate>false</LinksUpToDate>
  <CharactersWithSpaces>1293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2026-07-13T06:03:00Z</dcterms:created>
  <dc:creator>Un-named</dc:creator>
  <cp:lastModifiedBy>云娥儿</cp:lastModifiedBy>
  <dcterms:modified xsi:type="dcterms:W3CDTF">2026-07-13T06:11:07Z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eyJoZGlkIjoiYjk5ODM0YmMxOWJiYWQyNDU4MGIzYWRmYTA0ZmI5NDciLCJ1c2VySWQiOiIyODMzMTU4MTgifQ==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1AFD7A577A1D483BA815B09956BC8B5B_12</vt:lpwstr>
  </property>
</Properties>
</file>